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9936" w14:textId="26150F69" w:rsidR="008F17F1" w:rsidRPr="00BA59DC" w:rsidRDefault="00614C53" w:rsidP="005619C7">
      <w:pPr>
        <w:pStyle w:val="StyleArial16ptGrasCentr"/>
      </w:pPr>
      <w:r>
        <w:t xml:space="preserve">Hybrid </w:t>
      </w:r>
      <w:r w:rsidR="009500CD">
        <w:t>Quantum Dots:</w:t>
      </w:r>
      <w:r w:rsidR="00973C2A">
        <w:t xml:space="preserve"> </w:t>
      </w:r>
      <w:r w:rsidR="00787FB3">
        <w:t>C</w:t>
      </w:r>
      <w:r w:rsidR="00973C2A">
        <w:t xml:space="preserve">onversation between a Nanocrystal and a </w:t>
      </w:r>
      <w:r w:rsidR="005619C7">
        <w:t>Coordination Complex</w:t>
      </w:r>
    </w:p>
    <w:p w14:paraId="57446C97" w14:textId="35D58BD7" w:rsidR="008F17F1" w:rsidRPr="00E3483D" w:rsidRDefault="00240588" w:rsidP="00240588">
      <w:pPr>
        <w:pStyle w:val="AuthorICCC2016"/>
        <w:rPr>
          <w:sz w:val="22"/>
        </w:rPr>
      </w:pPr>
      <w:r>
        <w:rPr>
          <w:rStyle w:val="PresentingAuthorICCC2016"/>
          <w:sz w:val="22"/>
        </w:rPr>
        <w:t>M. Fuchs</w:t>
      </w:r>
      <w:proofErr w:type="gramStart"/>
      <w:r w:rsidR="008F17F1" w:rsidRPr="00E3483D">
        <w:rPr>
          <w:sz w:val="22"/>
        </w:rPr>
        <w:t>,</w:t>
      </w:r>
      <w:r w:rsidR="008F17F1" w:rsidRPr="00E3483D">
        <w:rPr>
          <w:sz w:val="22"/>
          <w:vertAlign w:val="superscript"/>
        </w:rPr>
        <w:t>a</w:t>
      </w:r>
      <w:proofErr w:type="gramEnd"/>
      <w:r w:rsidR="008F17F1" w:rsidRPr="00E3483D">
        <w:rPr>
          <w:sz w:val="22"/>
        </w:rPr>
        <w:t xml:space="preserve"> </w:t>
      </w:r>
      <w:r>
        <w:rPr>
          <w:sz w:val="22"/>
        </w:rPr>
        <w:t xml:space="preserve">B. </w:t>
      </w:r>
      <w:proofErr w:type="spellStart"/>
      <w:r>
        <w:rPr>
          <w:sz w:val="22"/>
        </w:rPr>
        <w:t>Fleury</w:t>
      </w:r>
      <w:proofErr w:type="spellEnd"/>
      <w:r w:rsidR="008F17F1" w:rsidRPr="00E3483D">
        <w:rPr>
          <w:sz w:val="22"/>
        </w:rPr>
        <w:t>*</w:t>
      </w:r>
      <w:r>
        <w:rPr>
          <w:sz w:val="22"/>
        </w:rPr>
        <w:t>,</w:t>
      </w:r>
      <w:r w:rsidRPr="00614C53">
        <w:rPr>
          <w:sz w:val="22"/>
          <w:vertAlign w:val="superscript"/>
        </w:rPr>
        <w:t>a</w:t>
      </w:r>
      <w:r>
        <w:rPr>
          <w:sz w:val="22"/>
        </w:rPr>
        <w:t xml:space="preserve"> M. </w:t>
      </w:r>
      <w:proofErr w:type="spellStart"/>
      <w:r>
        <w:rPr>
          <w:sz w:val="22"/>
        </w:rPr>
        <w:t>Giraud,</w:t>
      </w:r>
      <w:r w:rsidRPr="00614C53">
        <w:rPr>
          <w:sz w:val="22"/>
          <w:vertAlign w:val="superscript"/>
        </w:rPr>
        <w:t>b</w:t>
      </w:r>
      <w:proofErr w:type="spellEnd"/>
      <w:r>
        <w:rPr>
          <w:sz w:val="22"/>
        </w:rPr>
        <w:t xml:space="preserve"> C. </w:t>
      </w:r>
      <w:proofErr w:type="spellStart"/>
      <w:r>
        <w:rPr>
          <w:sz w:val="22"/>
        </w:rPr>
        <w:t>Chanéac,</w:t>
      </w:r>
      <w:r w:rsidRPr="00614C53">
        <w:rPr>
          <w:sz w:val="22"/>
          <w:vertAlign w:val="superscript"/>
        </w:rPr>
        <w:t>c</w:t>
      </w:r>
      <w:proofErr w:type="spellEnd"/>
      <w:r>
        <w:rPr>
          <w:sz w:val="22"/>
        </w:rPr>
        <w:t xml:space="preserve"> E. </w:t>
      </w:r>
      <w:proofErr w:type="spellStart"/>
      <w:r>
        <w:rPr>
          <w:sz w:val="22"/>
        </w:rPr>
        <w:t>Freysz,</w:t>
      </w:r>
      <w:r w:rsidRPr="00614C53">
        <w:rPr>
          <w:sz w:val="22"/>
          <w:vertAlign w:val="superscript"/>
        </w:rPr>
        <w:t>d</w:t>
      </w:r>
      <w:proofErr w:type="spellEnd"/>
      <w:r w:rsidR="008F17F1" w:rsidRPr="00E3483D">
        <w:rPr>
          <w:sz w:val="22"/>
        </w:rPr>
        <w:t xml:space="preserve"> </w:t>
      </w:r>
      <w:r>
        <w:rPr>
          <w:sz w:val="22"/>
        </w:rPr>
        <w:t xml:space="preserve">J. von </w:t>
      </w:r>
      <w:proofErr w:type="spellStart"/>
      <w:r>
        <w:rPr>
          <w:sz w:val="22"/>
        </w:rPr>
        <w:t>Bardeleben,</w:t>
      </w:r>
      <w:r w:rsidRPr="00614C53">
        <w:rPr>
          <w:sz w:val="22"/>
          <w:vertAlign w:val="superscript"/>
        </w:rPr>
        <w:t>e</w:t>
      </w:r>
      <w:proofErr w:type="spellEnd"/>
      <w:r>
        <w:rPr>
          <w:sz w:val="22"/>
        </w:rPr>
        <w:t xml:space="preserve"> J.-L. </w:t>
      </w:r>
      <w:proofErr w:type="spellStart"/>
      <w:r>
        <w:rPr>
          <w:sz w:val="22"/>
        </w:rPr>
        <w:t>Cantin</w:t>
      </w:r>
      <w:r w:rsidRPr="00614C53">
        <w:rPr>
          <w:sz w:val="22"/>
          <w:vertAlign w:val="superscript"/>
        </w:rPr>
        <w:t>e</w:t>
      </w:r>
      <w:proofErr w:type="spellEnd"/>
    </w:p>
    <w:p w14:paraId="2B21E8A3" w14:textId="55EFE7CB" w:rsidR="00614C53" w:rsidRDefault="00614C53" w:rsidP="00BA59DC">
      <w:pPr>
        <w:pStyle w:val="AddressICCC2016"/>
        <w:rPr>
          <w:sz w:val="22"/>
        </w:rPr>
      </w:pPr>
      <w:proofErr w:type="gramStart"/>
      <w:r w:rsidRPr="00614C53">
        <w:rPr>
          <w:sz w:val="22"/>
          <w:vertAlign w:val="superscript"/>
        </w:rPr>
        <w:t>a</w:t>
      </w:r>
      <w:proofErr w:type="gramEnd"/>
      <w:r>
        <w:rPr>
          <w:sz w:val="22"/>
        </w:rPr>
        <w:t xml:space="preserve"> Sorbonne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, CNRS, IPCM, 75005 Paris, </w:t>
      </w:r>
      <w:r w:rsidRPr="00614C53">
        <w:rPr>
          <w:sz w:val="22"/>
          <w:vertAlign w:val="superscript"/>
        </w:rPr>
        <w:t>b</w:t>
      </w:r>
      <w:r>
        <w:rPr>
          <w:sz w:val="22"/>
        </w:rPr>
        <w:t xml:space="preserve">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 Paris Diderot, CNRS, ITODYS, 75013 Paris, </w:t>
      </w:r>
      <w:r>
        <w:rPr>
          <w:sz w:val="22"/>
          <w:vertAlign w:val="superscript"/>
        </w:rPr>
        <w:t>c</w:t>
      </w:r>
      <w:r>
        <w:rPr>
          <w:sz w:val="22"/>
        </w:rPr>
        <w:t xml:space="preserve"> Sorbonne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, CNRS, </w:t>
      </w:r>
      <w:proofErr w:type="spellStart"/>
      <w:r>
        <w:rPr>
          <w:sz w:val="22"/>
        </w:rPr>
        <w:t>Collège</w:t>
      </w:r>
      <w:proofErr w:type="spellEnd"/>
      <w:r>
        <w:rPr>
          <w:sz w:val="22"/>
        </w:rPr>
        <w:t xml:space="preserve"> de France, LCMCP, F75005 Paris, </w:t>
      </w:r>
      <w:r w:rsidRPr="00614C53">
        <w:rPr>
          <w:sz w:val="22"/>
          <w:vertAlign w:val="superscript"/>
        </w:rPr>
        <w:t>d</w:t>
      </w:r>
      <w:r>
        <w:rPr>
          <w:sz w:val="22"/>
        </w:rPr>
        <w:t xml:space="preserve">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 de Bordeaux, CNRS, LOMA, 33405 </w:t>
      </w:r>
      <w:proofErr w:type="spellStart"/>
      <w:r>
        <w:rPr>
          <w:sz w:val="22"/>
        </w:rPr>
        <w:t>Talence</w:t>
      </w:r>
      <w:proofErr w:type="spellEnd"/>
      <w:r>
        <w:rPr>
          <w:sz w:val="22"/>
        </w:rPr>
        <w:t xml:space="preserve">, </w:t>
      </w:r>
      <w:r w:rsidRPr="00614C53">
        <w:rPr>
          <w:sz w:val="22"/>
          <w:vertAlign w:val="superscript"/>
        </w:rPr>
        <w:t>e</w:t>
      </w:r>
      <w:r>
        <w:rPr>
          <w:sz w:val="22"/>
        </w:rPr>
        <w:t xml:space="preserve"> Sorbonne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>, CNRS, INSP, 75005 Paris</w:t>
      </w:r>
      <w:r w:rsidRPr="00E3483D">
        <w:rPr>
          <w:sz w:val="22"/>
        </w:rPr>
        <w:t xml:space="preserve"> </w:t>
      </w:r>
    </w:p>
    <w:p w14:paraId="584254D5" w14:textId="0C612A61" w:rsidR="008F17F1" w:rsidRPr="00E3483D" w:rsidRDefault="005619C7" w:rsidP="00BA59DC">
      <w:pPr>
        <w:pStyle w:val="CorrespondingAuthorICCC2016"/>
        <w:rPr>
          <w:sz w:val="22"/>
        </w:rPr>
      </w:pPr>
      <w:hyperlink r:id="rId7" w:history="1">
        <w:r w:rsidR="00614C53" w:rsidRPr="00810302">
          <w:rPr>
            <w:rStyle w:val="Lienhypertexte"/>
            <w:sz w:val="22"/>
          </w:rPr>
          <w:t>benoit.fleury@sorbonne-universite.fr</w:t>
        </w:r>
      </w:hyperlink>
    </w:p>
    <w:p w14:paraId="03BD664B" w14:textId="77777777" w:rsidR="00E2562A" w:rsidRPr="00E3483D" w:rsidRDefault="00E2562A" w:rsidP="00830294">
      <w:pPr>
        <w:pStyle w:val="AbstractICCC2016"/>
        <w:spacing w:line="276" w:lineRule="auto"/>
        <w:jc w:val="both"/>
        <w:rPr>
          <w:sz w:val="22"/>
        </w:rPr>
      </w:pPr>
    </w:p>
    <w:p w14:paraId="0D62238B" w14:textId="44C846BB" w:rsidR="00D020D1" w:rsidRDefault="00614C53" w:rsidP="00BB1BDE">
      <w:pPr>
        <w:pStyle w:val="AbstractICCC2016"/>
        <w:ind w:firstLine="708"/>
        <w:jc w:val="both"/>
        <w:rPr>
          <w:sz w:val="22"/>
        </w:rPr>
      </w:pPr>
      <w:r>
        <w:rPr>
          <w:sz w:val="22"/>
        </w:rPr>
        <w:t xml:space="preserve">Quantum dots (QDs) are of great interest thanks to their unique </w:t>
      </w:r>
      <w:r w:rsidR="009500CD">
        <w:rPr>
          <w:sz w:val="22"/>
        </w:rPr>
        <w:t xml:space="preserve">optical </w:t>
      </w:r>
      <w:r>
        <w:rPr>
          <w:sz w:val="22"/>
        </w:rPr>
        <w:t>properties</w:t>
      </w:r>
      <w:r w:rsidR="009A2616">
        <w:rPr>
          <w:sz w:val="22"/>
        </w:rPr>
        <w:t xml:space="preserve"> </w:t>
      </w:r>
      <w:r>
        <w:rPr>
          <w:sz w:val="22"/>
        </w:rPr>
        <w:t>coming</w:t>
      </w:r>
      <w:r w:rsidR="009500CD">
        <w:rPr>
          <w:sz w:val="22"/>
        </w:rPr>
        <w:t xml:space="preserve"> from the quantum confinement of</w:t>
      </w:r>
      <w:r>
        <w:rPr>
          <w:sz w:val="22"/>
        </w:rPr>
        <w:t xml:space="preserve"> the</w:t>
      </w:r>
      <w:r w:rsidR="009500CD">
        <w:rPr>
          <w:sz w:val="22"/>
        </w:rPr>
        <w:t>ir</w:t>
      </w:r>
      <w:r>
        <w:rPr>
          <w:sz w:val="22"/>
        </w:rPr>
        <w:t xml:space="preserve"> photo-induced </w:t>
      </w:r>
      <w:r w:rsidR="009500CD">
        <w:rPr>
          <w:sz w:val="22"/>
        </w:rPr>
        <w:t>exciton.</w:t>
      </w:r>
      <w:r w:rsidR="00D020D1">
        <w:rPr>
          <w:sz w:val="22"/>
        </w:rPr>
        <w:t xml:space="preserve"> </w:t>
      </w:r>
    </w:p>
    <w:p w14:paraId="723E6FF6" w14:textId="6ED1C95E" w:rsidR="00D020D1" w:rsidRPr="000914CC" w:rsidRDefault="00D020D1" w:rsidP="00BB1BDE">
      <w:pPr>
        <w:pStyle w:val="AbstractICCC2016"/>
        <w:ind w:firstLine="708"/>
        <w:jc w:val="both"/>
        <w:rPr>
          <w:sz w:val="22"/>
        </w:rPr>
      </w:pPr>
      <w:r>
        <w:rPr>
          <w:sz w:val="22"/>
        </w:rPr>
        <w:t>Based on a</w:t>
      </w:r>
      <w:r w:rsidR="009500CD">
        <w:rPr>
          <w:sz w:val="22"/>
        </w:rPr>
        <w:t>n easy</w:t>
      </w:r>
      <w:r w:rsidR="009A2616">
        <w:rPr>
          <w:sz w:val="22"/>
        </w:rPr>
        <w:t xml:space="preserve"> </w:t>
      </w:r>
      <w:r>
        <w:rPr>
          <w:sz w:val="22"/>
        </w:rPr>
        <w:t xml:space="preserve">synthesis </w:t>
      </w:r>
      <w:r w:rsidR="009500CD">
        <w:rPr>
          <w:sz w:val="22"/>
        </w:rPr>
        <w:t xml:space="preserve">of CdSe QDs </w:t>
      </w:r>
      <w:r>
        <w:rPr>
          <w:sz w:val="22"/>
        </w:rPr>
        <w:t xml:space="preserve">developed by </w:t>
      </w:r>
      <w:proofErr w:type="spellStart"/>
      <w:r w:rsidR="00063D3B">
        <w:rPr>
          <w:sz w:val="22"/>
        </w:rPr>
        <w:t>Qu</w:t>
      </w:r>
      <w:proofErr w:type="spellEnd"/>
      <w:r>
        <w:rPr>
          <w:sz w:val="22"/>
        </w:rPr>
        <w:t xml:space="preserve"> </w:t>
      </w:r>
      <w:r w:rsidRPr="009500CD">
        <w:rPr>
          <w:i/>
          <w:sz w:val="22"/>
        </w:rPr>
        <w:t>et al</w:t>
      </w:r>
      <w:r>
        <w:rPr>
          <w:sz w:val="22"/>
        </w:rPr>
        <w:t>.</w:t>
      </w:r>
      <w:r w:rsidRPr="00D020D1">
        <w:rPr>
          <w:sz w:val="22"/>
          <w:vertAlign w:val="superscript"/>
        </w:rPr>
        <w:t>1</w:t>
      </w:r>
      <w:r w:rsidR="000914CC">
        <w:rPr>
          <w:sz w:val="22"/>
        </w:rPr>
        <w:t xml:space="preserve">, </w:t>
      </w:r>
      <w:r>
        <w:rPr>
          <w:sz w:val="22"/>
        </w:rPr>
        <w:t xml:space="preserve">we propose to study the coupling of the exciton with a transition metal </w:t>
      </w:r>
      <w:r w:rsidR="009500CD">
        <w:rPr>
          <w:sz w:val="22"/>
        </w:rPr>
        <w:t>of</w:t>
      </w:r>
      <w:r>
        <w:rPr>
          <w:sz w:val="22"/>
        </w:rPr>
        <w:t xml:space="preserve"> coordination complex</w:t>
      </w:r>
      <w:r w:rsidR="009500CD">
        <w:rPr>
          <w:sz w:val="22"/>
        </w:rPr>
        <w:t>es</w:t>
      </w:r>
      <w:r>
        <w:rPr>
          <w:sz w:val="22"/>
        </w:rPr>
        <w:t xml:space="preserve"> grafted on the surface of the</w:t>
      </w:r>
      <w:r w:rsidR="009500CD">
        <w:rPr>
          <w:sz w:val="22"/>
        </w:rPr>
        <w:t>se</w:t>
      </w:r>
      <w:r>
        <w:rPr>
          <w:sz w:val="22"/>
        </w:rPr>
        <w:t xml:space="preserve"> </w:t>
      </w:r>
      <w:r w:rsidR="009500CD">
        <w:rPr>
          <w:sz w:val="22"/>
        </w:rPr>
        <w:t>nano</w:t>
      </w:r>
      <w:r>
        <w:rPr>
          <w:sz w:val="22"/>
        </w:rPr>
        <w:t>particle</w:t>
      </w:r>
      <w:r w:rsidR="009500CD">
        <w:rPr>
          <w:sz w:val="22"/>
        </w:rPr>
        <w:t>s. These</w:t>
      </w:r>
      <w:r>
        <w:rPr>
          <w:sz w:val="22"/>
        </w:rPr>
        <w:t xml:space="preserve"> Hybrid </w:t>
      </w:r>
      <w:r w:rsidR="009500CD">
        <w:rPr>
          <w:sz w:val="22"/>
        </w:rPr>
        <w:t>QDs (HQDs</w:t>
      </w:r>
      <w:r>
        <w:rPr>
          <w:sz w:val="22"/>
        </w:rPr>
        <w:t>) aim to circ</w:t>
      </w:r>
      <w:r w:rsidR="005619C7">
        <w:rPr>
          <w:sz w:val="22"/>
        </w:rPr>
        <w:t>umvent issues of the</w:t>
      </w:r>
      <w:r>
        <w:rPr>
          <w:sz w:val="22"/>
        </w:rPr>
        <w:t xml:space="preserve"> doping (random doping concentrati</w:t>
      </w:r>
      <w:r w:rsidR="009500CD">
        <w:rPr>
          <w:sz w:val="22"/>
        </w:rPr>
        <w:t>ons, excretion, empty particles</w:t>
      </w:r>
      <w:r>
        <w:rPr>
          <w:sz w:val="22"/>
        </w:rPr>
        <w:t xml:space="preserve">) previously developed by </w:t>
      </w:r>
      <w:proofErr w:type="spellStart"/>
      <w:r w:rsidR="009500CD">
        <w:rPr>
          <w:sz w:val="22"/>
        </w:rPr>
        <w:t>Gamelin</w:t>
      </w:r>
      <w:proofErr w:type="spellEnd"/>
      <w:r>
        <w:rPr>
          <w:sz w:val="22"/>
        </w:rPr>
        <w:t xml:space="preserve"> </w:t>
      </w:r>
      <w:r w:rsidRPr="009500CD">
        <w:rPr>
          <w:i/>
          <w:sz w:val="22"/>
        </w:rPr>
        <w:t>et al.</w:t>
      </w:r>
      <w:r w:rsidRPr="00D020D1">
        <w:rPr>
          <w:sz w:val="22"/>
          <w:vertAlign w:val="superscript"/>
        </w:rPr>
        <w:t>2</w:t>
      </w:r>
      <w:proofErr w:type="gramStart"/>
      <w:r w:rsidR="000914CC">
        <w:rPr>
          <w:sz w:val="22"/>
          <w:vertAlign w:val="superscript"/>
        </w:rPr>
        <w:t>,3,4</w:t>
      </w:r>
      <w:proofErr w:type="gramEnd"/>
      <w:r w:rsidR="000914CC">
        <w:rPr>
          <w:sz w:val="22"/>
        </w:rPr>
        <w:t>.</w:t>
      </w:r>
    </w:p>
    <w:p w14:paraId="38A6966B" w14:textId="1EC4551E" w:rsidR="00830294" w:rsidRDefault="00D020D1" w:rsidP="00830294">
      <w:pPr>
        <w:pStyle w:val="AbstractICCC2016"/>
        <w:spacing w:after="120"/>
        <w:ind w:firstLine="709"/>
        <w:jc w:val="both"/>
        <w:rPr>
          <w:sz w:val="22"/>
        </w:rPr>
      </w:pPr>
      <w:r>
        <w:rPr>
          <w:sz w:val="22"/>
        </w:rPr>
        <w:t xml:space="preserve">We describe here the work made on the synthesis of the nanocrystal </w:t>
      </w:r>
      <w:proofErr w:type="gramStart"/>
      <w:r>
        <w:rPr>
          <w:sz w:val="22"/>
        </w:rPr>
        <w:t>core,</w:t>
      </w:r>
      <w:proofErr w:type="gramEnd"/>
      <w:r>
        <w:rPr>
          <w:sz w:val="22"/>
        </w:rPr>
        <w:t xml:space="preserve"> the design of the complex</w:t>
      </w:r>
      <w:r w:rsidR="00BB4B30">
        <w:rPr>
          <w:sz w:val="22"/>
        </w:rPr>
        <w:t xml:space="preserve">es grafted on the surface of the core and the surface chemistry involved in the formation of the </w:t>
      </w:r>
      <w:r w:rsidR="009500CD">
        <w:rPr>
          <w:sz w:val="22"/>
        </w:rPr>
        <w:t>HQDs</w:t>
      </w:r>
      <w:r w:rsidR="00BB4B30">
        <w:rPr>
          <w:sz w:val="22"/>
        </w:rPr>
        <w:t xml:space="preserve"> system</w:t>
      </w:r>
      <w:r w:rsidR="009500CD">
        <w:rPr>
          <w:sz w:val="22"/>
        </w:rPr>
        <w:t>s</w:t>
      </w:r>
      <w:r w:rsidR="00BB4B30">
        <w:rPr>
          <w:sz w:val="22"/>
        </w:rPr>
        <w:t xml:space="preserve"> (</w:t>
      </w:r>
      <w:r w:rsidR="00BB4B30">
        <w:rPr>
          <w:b/>
          <w:sz w:val="22"/>
        </w:rPr>
        <w:t>F</w:t>
      </w:r>
      <w:r w:rsidR="00BB4B30" w:rsidRPr="007352BA">
        <w:rPr>
          <w:b/>
          <w:sz w:val="22"/>
        </w:rPr>
        <w:t>igure 1</w:t>
      </w:r>
      <w:r w:rsidR="00BB4B30">
        <w:rPr>
          <w:sz w:val="22"/>
        </w:rPr>
        <w:t>).</w:t>
      </w:r>
      <w:r>
        <w:rPr>
          <w:sz w:val="22"/>
        </w:rPr>
        <w:t xml:space="preserve">  </w:t>
      </w:r>
    </w:p>
    <w:p w14:paraId="49C1331D" w14:textId="7E23D7A7" w:rsidR="00830294" w:rsidRDefault="00830294" w:rsidP="00BB1BDE">
      <w:pPr>
        <w:pStyle w:val="AbstractICCC2016"/>
        <w:ind w:firstLine="708"/>
        <w:jc w:val="both"/>
        <w:rPr>
          <w:sz w:val="22"/>
        </w:rPr>
      </w:pPr>
      <w:r>
        <w:rPr>
          <w:noProof/>
          <w:sz w:val="22"/>
          <w:lang w:val="fr-FR"/>
        </w:rPr>
        <w:drawing>
          <wp:anchor distT="0" distB="0" distL="114300" distR="114300" simplePos="0" relativeHeight="251658240" behindDoc="0" locked="0" layoutInCell="1" allowOverlap="1" wp14:anchorId="40150CBE" wp14:editId="06903A7D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4394200" cy="2938145"/>
            <wp:effectExtent l="25400" t="25400" r="25400" b="33655"/>
            <wp:wrapTopAndBottom/>
            <wp:docPr id="1" name="Image 1" descr="Macintosh HD:Users:Max:Desktop:Congrès:Gecom 2019: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:Desktop:Congrès:Gecom 2019:Sans tit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938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B7B84" w14:textId="0ADABAD2" w:rsidR="00C7760D" w:rsidRDefault="008F17F1" w:rsidP="00830294">
      <w:pPr>
        <w:pStyle w:val="FigureICCC2016"/>
        <w:jc w:val="center"/>
        <w:rPr>
          <w:b w:val="0"/>
          <w:sz w:val="22"/>
        </w:rPr>
      </w:pPr>
      <w:r w:rsidRPr="00E3483D">
        <w:rPr>
          <w:sz w:val="22"/>
        </w:rPr>
        <w:t xml:space="preserve">Figure 1 </w:t>
      </w:r>
      <w:r w:rsidR="00830294">
        <w:rPr>
          <w:b w:val="0"/>
          <w:sz w:val="22"/>
        </w:rPr>
        <w:t xml:space="preserve">Structure of a HQD of </w:t>
      </w:r>
      <w:proofErr w:type="gramStart"/>
      <w:r w:rsidR="00830294">
        <w:rPr>
          <w:b w:val="0"/>
          <w:sz w:val="22"/>
        </w:rPr>
        <w:t>CdSe@[</w:t>
      </w:r>
      <w:proofErr w:type="gramEnd"/>
      <w:r w:rsidR="00830294">
        <w:rPr>
          <w:b w:val="0"/>
          <w:sz w:val="22"/>
        </w:rPr>
        <w:t>Ni(ox)(</w:t>
      </w:r>
      <w:proofErr w:type="spellStart"/>
      <w:r w:rsidR="00830294">
        <w:rPr>
          <w:b w:val="0"/>
          <w:sz w:val="22"/>
        </w:rPr>
        <w:t>tpma</w:t>
      </w:r>
      <w:proofErr w:type="spellEnd"/>
      <w:r w:rsidR="00830294">
        <w:rPr>
          <w:b w:val="0"/>
          <w:sz w:val="22"/>
        </w:rPr>
        <w:t>)]</w:t>
      </w:r>
    </w:p>
    <w:p w14:paraId="043DBDC5" w14:textId="77777777" w:rsidR="00830294" w:rsidRPr="00830294" w:rsidRDefault="00830294" w:rsidP="00830294">
      <w:pPr>
        <w:pStyle w:val="FigureICCC2016"/>
        <w:jc w:val="center"/>
        <w:rPr>
          <w:b w:val="0"/>
          <w:sz w:val="22"/>
        </w:rPr>
      </w:pPr>
    </w:p>
    <w:p w14:paraId="4A9A18D9" w14:textId="2A301DD0" w:rsidR="00553840" w:rsidRDefault="00063D3B" w:rsidP="00032DB0">
      <w:pPr>
        <w:pStyle w:val="ReferencesICCC2016"/>
        <w:rPr>
          <w:sz w:val="18"/>
        </w:rPr>
      </w:pPr>
      <w:r>
        <w:rPr>
          <w:sz w:val="18"/>
        </w:rPr>
        <w:t xml:space="preserve">1 L. </w:t>
      </w:r>
      <w:proofErr w:type="spellStart"/>
      <w:r>
        <w:rPr>
          <w:sz w:val="18"/>
        </w:rPr>
        <w:t>Qu</w:t>
      </w:r>
      <w:proofErr w:type="spellEnd"/>
      <w:r>
        <w:rPr>
          <w:sz w:val="18"/>
        </w:rPr>
        <w:t>, X</w:t>
      </w:r>
      <w:r w:rsidR="008F17F1" w:rsidRPr="00E3483D">
        <w:rPr>
          <w:sz w:val="18"/>
        </w:rPr>
        <w:t xml:space="preserve">. </w:t>
      </w:r>
      <w:proofErr w:type="spellStart"/>
      <w:r>
        <w:rPr>
          <w:sz w:val="18"/>
        </w:rPr>
        <w:t>Peng</w:t>
      </w:r>
      <w:proofErr w:type="spellEnd"/>
      <w:r w:rsidR="008F17F1" w:rsidRPr="00E3483D">
        <w:rPr>
          <w:sz w:val="18"/>
        </w:rPr>
        <w:t>,</w:t>
      </w:r>
      <w:r w:rsidR="008F17F1" w:rsidRPr="00E3483D">
        <w:rPr>
          <w:i/>
          <w:sz w:val="18"/>
        </w:rPr>
        <w:t xml:space="preserve"> </w:t>
      </w:r>
      <w:r>
        <w:rPr>
          <w:rStyle w:val="Reference-Journal-volumelICCC2016"/>
          <w:sz w:val="18"/>
        </w:rPr>
        <w:t>J. Am. Chem. Soc.</w:t>
      </w:r>
      <w:r w:rsidR="008F17F1" w:rsidRPr="00E3483D">
        <w:rPr>
          <w:sz w:val="18"/>
        </w:rPr>
        <w:t xml:space="preserve">, </w:t>
      </w:r>
      <w:r>
        <w:rPr>
          <w:rStyle w:val="ReferenceYearICCC2016"/>
          <w:sz w:val="18"/>
        </w:rPr>
        <w:t>200</w:t>
      </w:r>
      <w:r w:rsidR="006337B4">
        <w:rPr>
          <w:rStyle w:val="ReferenceYearICCC2016"/>
          <w:sz w:val="18"/>
        </w:rPr>
        <w:t>2</w:t>
      </w:r>
      <w:r w:rsidR="008F17F1" w:rsidRPr="00E3483D">
        <w:rPr>
          <w:sz w:val="18"/>
        </w:rPr>
        <w:t xml:space="preserve">, </w:t>
      </w:r>
      <w:r w:rsidR="006337B4">
        <w:rPr>
          <w:rStyle w:val="Reference-Journal-volumelICCC2016"/>
          <w:sz w:val="18"/>
        </w:rPr>
        <w:t>124</w:t>
      </w:r>
      <w:r w:rsidR="006337B4">
        <w:rPr>
          <w:sz w:val="18"/>
        </w:rPr>
        <w:t>, 2049</w:t>
      </w:r>
      <w:r w:rsidR="008F17F1" w:rsidRPr="00E3483D">
        <w:rPr>
          <w:sz w:val="18"/>
        </w:rPr>
        <w:t>.</w:t>
      </w:r>
    </w:p>
    <w:p w14:paraId="49C15F37" w14:textId="460EB10A" w:rsidR="005619C7" w:rsidRPr="00E3483D" w:rsidRDefault="001C2378" w:rsidP="005619C7">
      <w:pPr>
        <w:pStyle w:val="ReferencesICCC2016"/>
        <w:rPr>
          <w:sz w:val="18"/>
        </w:rPr>
      </w:pPr>
      <w:r>
        <w:rPr>
          <w:sz w:val="18"/>
        </w:rPr>
        <w:t>2</w:t>
      </w:r>
      <w:r w:rsidR="006337B4">
        <w:rPr>
          <w:sz w:val="18"/>
        </w:rPr>
        <w:t xml:space="preserve"> R. </w:t>
      </w:r>
      <w:proofErr w:type="spellStart"/>
      <w:r w:rsidR="006337B4">
        <w:rPr>
          <w:sz w:val="18"/>
        </w:rPr>
        <w:t>Beaulac</w:t>
      </w:r>
      <w:proofErr w:type="spellEnd"/>
      <w:r w:rsidR="006337B4">
        <w:rPr>
          <w:sz w:val="18"/>
        </w:rPr>
        <w:t xml:space="preserve">, Y. </w:t>
      </w:r>
      <w:proofErr w:type="spellStart"/>
      <w:r w:rsidR="006337B4">
        <w:rPr>
          <w:sz w:val="18"/>
        </w:rPr>
        <w:t>Feng</w:t>
      </w:r>
      <w:proofErr w:type="spellEnd"/>
      <w:r w:rsidR="005619C7" w:rsidRPr="00E3483D">
        <w:rPr>
          <w:sz w:val="18"/>
        </w:rPr>
        <w:t>,</w:t>
      </w:r>
      <w:r w:rsidR="006337B4">
        <w:rPr>
          <w:sz w:val="18"/>
        </w:rPr>
        <w:t xml:space="preserve"> J</w:t>
      </w:r>
      <w:r w:rsidR="006337B4" w:rsidRPr="00E3483D">
        <w:rPr>
          <w:sz w:val="18"/>
        </w:rPr>
        <w:t>.</w:t>
      </w:r>
      <w:r w:rsidR="006337B4">
        <w:rPr>
          <w:sz w:val="18"/>
        </w:rPr>
        <w:t xml:space="preserve"> W.</w:t>
      </w:r>
      <w:r w:rsidR="006337B4" w:rsidRPr="00E3483D">
        <w:rPr>
          <w:sz w:val="18"/>
        </w:rPr>
        <w:t xml:space="preserve"> </w:t>
      </w:r>
      <w:r w:rsidR="006337B4">
        <w:rPr>
          <w:sz w:val="18"/>
        </w:rPr>
        <w:t>May, E</w:t>
      </w:r>
      <w:r w:rsidR="006337B4" w:rsidRPr="00E3483D">
        <w:rPr>
          <w:sz w:val="18"/>
        </w:rPr>
        <w:t xml:space="preserve">. </w:t>
      </w:r>
      <w:proofErr w:type="spellStart"/>
      <w:r w:rsidR="006337B4">
        <w:rPr>
          <w:sz w:val="18"/>
        </w:rPr>
        <w:t>Badaeva</w:t>
      </w:r>
      <w:proofErr w:type="spellEnd"/>
      <w:r w:rsidR="006337B4" w:rsidRPr="00E3483D">
        <w:rPr>
          <w:sz w:val="18"/>
        </w:rPr>
        <w:t>,</w:t>
      </w:r>
      <w:r w:rsidR="006337B4">
        <w:rPr>
          <w:sz w:val="18"/>
        </w:rPr>
        <w:t xml:space="preserve"> D. R. </w:t>
      </w:r>
      <w:proofErr w:type="spellStart"/>
      <w:r w:rsidR="006337B4">
        <w:rPr>
          <w:sz w:val="18"/>
        </w:rPr>
        <w:t>Gamelin</w:t>
      </w:r>
      <w:proofErr w:type="spellEnd"/>
      <w:r w:rsidR="006337B4">
        <w:rPr>
          <w:sz w:val="18"/>
        </w:rPr>
        <w:t>, X. Li,</w:t>
      </w:r>
      <w:r w:rsidR="005619C7" w:rsidRPr="00E3483D">
        <w:rPr>
          <w:i/>
          <w:sz w:val="18"/>
        </w:rPr>
        <w:t xml:space="preserve"> </w:t>
      </w:r>
      <w:r w:rsidR="006337B4">
        <w:rPr>
          <w:i/>
          <w:sz w:val="18"/>
        </w:rPr>
        <w:t>Phys. Rev.</w:t>
      </w:r>
      <w:r w:rsidR="005619C7" w:rsidRPr="00E3483D">
        <w:rPr>
          <w:sz w:val="18"/>
        </w:rPr>
        <w:t xml:space="preserve">, </w:t>
      </w:r>
      <w:r w:rsidR="006337B4">
        <w:rPr>
          <w:rStyle w:val="ReferenceYearICCC2016"/>
          <w:sz w:val="18"/>
        </w:rPr>
        <w:t>2011</w:t>
      </w:r>
      <w:r w:rsidR="005619C7" w:rsidRPr="00E3483D">
        <w:rPr>
          <w:sz w:val="18"/>
        </w:rPr>
        <w:t xml:space="preserve">, </w:t>
      </w:r>
      <w:r w:rsidR="006337B4">
        <w:rPr>
          <w:rStyle w:val="Reference-Journal-volumelICCC2016"/>
          <w:sz w:val="18"/>
        </w:rPr>
        <w:t>84</w:t>
      </w:r>
      <w:r w:rsidR="006337B4">
        <w:rPr>
          <w:sz w:val="18"/>
        </w:rPr>
        <w:t>, 195324.</w:t>
      </w:r>
    </w:p>
    <w:p w14:paraId="1A6E90EE" w14:textId="7A73799C" w:rsidR="005619C7" w:rsidRPr="00E3483D" w:rsidRDefault="001C2378" w:rsidP="005619C7">
      <w:pPr>
        <w:pStyle w:val="ReferencesICCC2016"/>
        <w:rPr>
          <w:sz w:val="18"/>
        </w:rPr>
      </w:pPr>
      <w:r>
        <w:rPr>
          <w:sz w:val="18"/>
        </w:rPr>
        <w:t>3</w:t>
      </w:r>
      <w:r w:rsidR="006337B4">
        <w:rPr>
          <w:sz w:val="18"/>
        </w:rPr>
        <w:t xml:space="preserve"> R</w:t>
      </w:r>
      <w:r w:rsidR="005619C7" w:rsidRPr="00E3483D">
        <w:rPr>
          <w:sz w:val="18"/>
        </w:rPr>
        <w:t xml:space="preserve">. </w:t>
      </w:r>
      <w:proofErr w:type="spellStart"/>
      <w:r w:rsidR="006337B4">
        <w:rPr>
          <w:sz w:val="18"/>
        </w:rPr>
        <w:t>Beaulac</w:t>
      </w:r>
      <w:proofErr w:type="spellEnd"/>
      <w:r w:rsidR="005619C7" w:rsidRPr="00E3483D">
        <w:rPr>
          <w:sz w:val="18"/>
        </w:rPr>
        <w:t xml:space="preserve">, </w:t>
      </w:r>
      <w:r w:rsidR="006337B4">
        <w:rPr>
          <w:sz w:val="18"/>
        </w:rPr>
        <w:t>L</w:t>
      </w:r>
      <w:r w:rsidR="005619C7" w:rsidRPr="00E3483D">
        <w:rPr>
          <w:sz w:val="18"/>
        </w:rPr>
        <w:t xml:space="preserve">. </w:t>
      </w:r>
      <w:r w:rsidR="006337B4">
        <w:rPr>
          <w:sz w:val="18"/>
        </w:rPr>
        <w:t>Schneider</w:t>
      </w:r>
      <w:r w:rsidR="005619C7" w:rsidRPr="00E3483D">
        <w:rPr>
          <w:sz w:val="18"/>
        </w:rPr>
        <w:t>,</w:t>
      </w:r>
      <w:r w:rsidR="006337B4">
        <w:rPr>
          <w:sz w:val="18"/>
        </w:rPr>
        <w:t xml:space="preserve"> P</w:t>
      </w:r>
      <w:r w:rsidR="006337B4" w:rsidRPr="00E3483D">
        <w:rPr>
          <w:sz w:val="18"/>
        </w:rPr>
        <w:t>.</w:t>
      </w:r>
      <w:r w:rsidR="006337B4">
        <w:rPr>
          <w:sz w:val="18"/>
        </w:rPr>
        <w:t xml:space="preserve"> I.</w:t>
      </w:r>
      <w:r w:rsidR="006337B4" w:rsidRPr="00E3483D">
        <w:rPr>
          <w:sz w:val="18"/>
        </w:rPr>
        <w:t xml:space="preserve"> </w:t>
      </w:r>
      <w:r w:rsidR="006337B4">
        <w:rPr>
          <w:sz w:val="18"/>
        </w:rPr>
        <w:t>Archer</w:t>
      </w:r>
      <w:r w:rsidR="006337B4" w:rsidRPr="00E3483D">
        <w:rPr>
          <w:sz w:val="18"/>
        </w:rPr>
        <w:t xml:space="preserve">, </w:t>
      </w:r>
      <w:r w:rsidR="006337B4">
        <w:rPr>
          <w:sz w:val="18"/>
        </w:rPr>
        <w:t>G</w:t>
      </w:r>
      <w:r w:rsidR="006337B4" w:rsidRPr="00E3483D">
        <w:rPr>
          <w:sz w:val="18"/>
        </w:rPr>
        <w:t xml:space="preserve">. </w:t>
      </w:r>
      <w:proofErr w:type="spellStart"/>
      <w:r w:rsidR="006337B4">
        <w:rPr>
          <w:sz w:val="18"/>
        </w:rPr>
        <w:t>Bacher</w:t>
      </w:r>
      <w:proofErr w:type="spellEnd"/>
      <w:r w:rsidR="006337B4" w:rsidRPr="00E3483D">
        <w:rPr>
          <w:sz w:val="18"/>
        </w:rPr>
        <w:t>,</w:t>
      </w:r>
      <w:r w:rsidR="006337B4">
        <w:rPr>
          <w:sz w:val="18"/>
        </w:rPr>
        <w:t xml:space="preserve"> D. R. </w:t>
      </w:r>
      <w:proofErr w:type="spellStart"/>
      <w:r w:rsidR="006337B4">
        <w:rPr>
          <w:sz w:val="18"/>
        </w:rPr>
        <w:t>Gamelin</w:t>
      </w:r>
      <w:proofErr w:type="spellEnd"/>
      <w:r w:rsidR="006337B4">
        <w:rPr>
          <w:sz w:val="18"/>
        </w:rPr>
        <w:t>,</w:t>
      </w:r>
      <w:r w:rsidR="005619C7" w:rsidRPr="00E3483D">
        <w:rPr>
          <w:i/>
          <w:sz w:val="18"/>
        </w:rPr>
        <w:t xml:space="preserve"> </w:t>
      </w:r>
      <w:proofErr w:type="spellStart"/>
      <w:r w:rsidR="006337B4">
        <w:rPr>
          <w:i/>
          <w:sz w:val="18"/>
        </w:rPr>
        <w:t>Phys</w:t>
      </w:r>
      <w:proofErr w:type="spellEnd"/>
      <w:r w:rsidR="006337B4">
        <w:rPr>
          <w:i/>
          <w:sz w:val="18"/>
        </w:rPr>
        <w:t xml:space="preserve"> Rev</w:t>
      </w:r>
      <w:r w:rsidR="005619C7" w:rsidRPr="00E3483D">
        <w:rPr>
          <w:sz w:val="18"/>
        </w:rPr>
        <w:t xml:space="preserve">, </w:t>
      </w:r>
      <w:r w:rsidR="006337B4">
        <w:rPr>
          <w:rStyle w:val="ReferenceYearICCC2016"/>
          <w:sz w:val="18"/>
        </w:rPr>
        <w:t>2009</w:t>
      </w:r>
      <w:r w:rsidR="005619C7" w:rsidRPr="00E3483D">
        <w:rPr>
          <w:sz w:val="18"/>
        </w:rPr>
        <w:t xml:space="preserve">, </w:t>
      </w:r>
      <w:r w:rsidR="004B0923">
        <w:rPr>
          <w:rStyle w:val="Reference-Journal-volumelICCC2016"/>
          <w:sz w:val="18"/>
        </w:rPr>
        <w:t>325</w:t>
      </w:r>
      <w:r w:rsidR="005619C7" w:rsidRPr="00E3483D">
        <w:rPr>
          <w:sz w:val="18"/>
        </w:rPr>
        <w:t xml:space="preserve">, </w:t>
      </w:r>
      <w:r w:rsidR="006337B4">
        <w:rPr>
          <w:sz w:val="18"/>
        </w:rPr>
        <w:t>973</w:t>
      </w:r>
      <w:r w:rsidR="005619C7" w:rsidRPr="00E3483D">
        <w:rPr>
          <w:sz w:val="18"/>
        </w:rPr>
        <w:t>.</w:t>
      </w:r>
    </w:p>
    <w:p w14:paraId="742EFD89" w14:textId="05C7709D" w:rsidR="005619C7" w:rsidRPr="00E3483D" w:rsidRDefault="001C2378" w:rsidP="00032DB0">
      <w:pPr>
        <w:pStyle w:val="ReferencesICCC2016"/>
        <w:rPr>
          <w:sz w:val="18"/>
        </w:rPr>
      </w:pPr>
      <w:r>
        <w:rPr>
          <w:sz w:val="18"/>
        </w:rPr>
        <w:t>4</w:t>
      </w:r>
      <w:bookmarkStart w:id="0" w:name="_GoBack"/>
      <w:bookmarkEnd w:id="0"/>
      <w:r w:rsidR="006337B4">
        <w:rPr>
          <w:sz w:val="18"/>
        </w:rPr>
        <w:t xml:space="preserve"> R</w:t>
      </w:r>
      <w:r w:rsidR="005619C7" w:rsidRPr="00E3483D">
        <w:rPr>
          <w:sz w:val="18"/>
        </w:rPr>
        <w:t xml:space="preserve">. </w:t>
      </w:r>
      <w:proofErr w:type="spellStart"/>
      <w:r w:rsidR="006337B4">
        <w:rPr>
          <w:sz w:val="18"/>
        </w:rPr>
        <w:t>Beaulac</w:t>
      </w:r>
      <w:proofErr w:type="spellEnd"/>
      <w:r w:rsidR="005619C7" w:rsidRPr="00E3483D">
        <w:rPr>
          <w:sz w:val="18"/>
        </w:rPr>
        <w:t xml:space="preserve">, </w:t>
      </w:r>
      <w:r w:rsidR="006337B4">
        <w:rPr>
          <w:sz w:val="18"/>
        </w:rPr>
        <w:t>P</w:t>
      </w:r>
      <w:r w:rsidR="005619C7" w:rsidRPr="00E3483D">
        <w:rPr>
          <w:sz w:val="18"/>
        </w:rPr>
        <w:t>.</w:t>
      </w:r>
      <w:r w:rsidR="006337B4">
        <w:rPr>
          <w:sz w:val="18"/>
        </w:rPr>
        <w:t xml:space="preserve"> I.</w:t>
      </w:r>
      <w:r w:rsidR="005619C7" w:rsidRPr="00E3483D">
        <w:rPr>
          <w:sz w:val="18"/>
        </w:rPr>
        <w:t xml:space="preserve"> </w:t>
      </w:r>
      <w:r w:rsidR="006337B4">
        <w:rPr>
          <w:sz w:val="18"/>
        </w:rPr>
        <w:t>Archer</w:t>
      </w:r>
      <w:r w:rsidR="005619C7" w:rsidRPr="00E3483D">
        <w:rPr>
          <w:sz w:val="18"/>
        </w:rPr>
        <w:t>,</w:t>
      </w:r>
      <w:r w:rsidR="006337B4">
        <w:rPr>
          <w:sz w:val="18"/>
        </w:rPr>
        <w:t xml:space="preserve"> S</w:t>
      </w:r>
      <w:r w:rsidR="006337B4" w:rsidRPr="00E3483D">
        <w:rPr>
          <w:sz w:val="18"/>
        </w:rPr>
        <w:t>.</w:t>
      </w:r>
      <w:r w:rsidR="004B0923">
        <w:rPr>
          <w:sz w:val="18"/>
        </w:rPr>
        <w:t xml:space="preserve"> T. </w:t>
      </w:r>
      <w:proofErr w:type="spellStart"/>
      <w:r w:rsidR="004B0923">
        <w:rPr>
          <w:sz w:val="18"/>
        </w:rPr>
        <w:t>Ochsenbein</w:t>
      </w:r>
      <w:proofErr w:type="spellEnd"/>
      <w:r w:rsidR="004B0923">
        <w:rPr>
          <w:sz w:val="18"/>
        </w:rPr>
        <w:t>, D</w:t>
      </w:r>
      <w:r w:rsidR="006337B4" w:rsidRPr="00E3483D">
        <w:rPr>
          <w:sz w:val="18"/>
        </w:rPr>
        <w:t>.</w:t>
      </w:r>
      <w:r w:rsidR="004B0923">
        <w:rPr>
          <w:sz w:val="18"/>
        </w:rPr>
        <w:t xml:space="preserve"> R.</w:t>
      </w:r>
      <w:r w:rsidR="006337B4" w:rsidRPr="00E3483D">
        <w:rPr>
          <w:sz w:val="18"/>
        </w:rPr>
        <w:t xml:space="preserve"> </w:t>
      </w:r>
      <w:proofErr w:type="spellStart"/>
      <w:r w:rsidR="004B0923">
        <w:rPr>
          <w:sz w:val="18"/>
        </w:rPr>
        <w:t>Gamelin</w:t>
      </w:r>
      <w:proofErr w:type="spellEnd"/>
      <w:r w:rsidR="006337B4" w:rsidRPr="00E3483D">
        <w:rPr>
          <w:sz w:val="18"/>
        </w:rPr>
        <w:t>,</w:t>
      </w:r>
      <w:r w:rsidR="005619C7" w:rsidRPr="00E3483D">
        <w:rPr>
          <w:i/>
          <w:sz w:val="18"/>
        </w:rPr>
        <w:t xml:space="preserve"> </w:t>
      </w:r>
      <w:r w:rsidR="004B0923">
        <w:rPr>
          <w:i/>
          <w:sz w:val="18"/>
        </w:rPr>
        <w:t xml:space="preserve">Adv. </w:t>
      </w:r>
      <w:proofErr w:type="spellStart"/>
      <w:r w:rsidR="004B0923">
        <w:rPr>
          <w:i/>
          <w:sz w:val="18"/>
        </w:rPr>
        <w:t>Funct</w:t>
      </w:r>
      <w:proofErr w:type="spellEnd"/>
      <w:r w:rsidR="004B0923">
        <w:rPr>
          <w:i/>
          <w:sz w:val="18"/>
        </w:rPr>
        <w:t>. Mater</w:t>
      </w:r>
      <w:proofErr w:type="gramStart"/>
      <w:r w:rsidR="004B0923">
        <w:rPr>
          <w:i/>
          <w:sz w:val="18"/>
        </w:rPr>
        <w:t>.</w:t>
      </w:r>
      <w:r w:rsidR="005619C7" w:rsidRPr="00E3483D">
        <w:rPr>
          <w:sz w:val="18"/>
        </w:rPr>
        <w:t>,</w:t>
      </w:r>
      <w:proofErr w:type="gramEnd"/>
      <w:r w:rsidR="005619C7" w:rsidRPr="00E3483D">
        <w:rPr>
          <w:sz w:val="18"/>
        </w:rPr>
        <w:t xml:space="preserve"> </w:t>
      </w:r>
      <w:r w:rsidR="004B0923">
        <w:rPr>
          <w:rStyle w:val="ReferenceYearICCC2016"/>
          <w:sz w:val="18"/>
        </w:rPr>
        <w:t>2008</w:t>
      </w:r>
      <w:r w:rsidR="005619C7" w:rsidRPr="00E3483D">
        <w:rPr>
          <w:sz w:val="18"/>
        </w:rPr>
        <w:t xml:space="preserve">, </w:t>
      </w:r>
      <w:r w:rsidR="004B0923">
        <w:rPr>
          <w:rStyle w:val="Reference-Journal-volumelICCC2016"/>
          <w:sz w:val="18"/>
        </w:rPr>
        <w:t>18</w:t>
      </w:r>
      <w:r w:rsidR="005619C7" w:rsidRPr="00E3483D">
        <w:rPr>
          <w:sz w:val="18"/>
        </w:rPr>
        <w:t xml:space="preserve">, </w:t>
      </w:r>
      <w:r w:rsidR="004B0923">
        <w:rPr>
          <w:sz w:val="18"/>
        </w:rPr>
        <w:t>3873</w:t>
      </w:r>
      <w:r w:rsidR="005619C7" w:rsidRPr="00E3483D">
        <w:rPr>
          <w:sz w:val="18"/>
        </w:rPr>
        <w:t>.</w:t>
      </w:r>
    </w:p>
    <w:sectPr w:rsidR="005619C7" w:rsidRPr="00E3483D" w:rsidSect="00553840">
      <w:head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3FBD" w14:textId="77777777" w:rsidR="006337B4" w:rsidRDefault="006337B4">
      <w:r>
        <w:separator/>
      </w:r>
    </w:p>
  </w:endnote>
  <w:endnote w:type="continuationSeparator" w:id="0">
    <w:p w14:paraId="595C85E8" w14:textId="77777777" w:rsidR="006337B4" w:rsidRDefault="0063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2955" w14:textId="77777777" w:rsidR="006337B4" w:rsidRDefault="006337B4">
      <w:r>
        <w:separator/>
      </w:r>
    </w:p>
  </w:footnote>
  <w:footnote w:type="continuationSeparator" w:id="0">
    <w:p w14:paraId="0BEC54B3" w14:textId="77777777" w:rsidR="006337B4" w:rsidRDefault="00633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3012" w14:textId="77777777" w:rsidR="006337B4" w:rsidRPr="00032DB0" w:rsidRDefault="006337B4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Erquy, 19-24 </w:t>
    </w:r>
    <w:proofErr w:type="spellStart"/>
    <w:r>
      <w:rPr>
        <w:b/>
        <w:i/>
        <w:sz w:val="22"/>
        <w:szCs w:val="22"/>
      </w:rPr>
      <w:t>mai</w:t>
    </w:r>
    <w:proofErr w:type="spellEnd"/>
  </w:p>
  <w:p w14:paraId="36CEE959" w14:textId="77777777" w:rsidR="006337B4" w:rsidRPr="00E3483D" w:rsidRDefault="006337B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0"/>
    <w:rsid w:val="00032DB0"/>
    <w:rsid w:val="00063D3B"/>
    <w:rsid w:val="000914CC"/>
    <w:rsid w:val="000C54FD"/>
    <w:rsid w:val="001956C2"/>
    <w:rsid w:val="001C2378"/>
    <w:rsid w:val="00240588"/>
    <w:rsid w:val="002D096F"/>
    <w:rsid w:val="00410B0A"/>
    <w:rsid w:val="004440C3"/>
    <w:rsid w:val="004518E1"/>
    <w:rsid w:val="004B0923"/>
    <w:rsid w:val="004C3FB9"/>
    <w:rsid w:val="004E4583"/>
    <w:rsid w:val="00553840"/>
    <w:rsid w:val="005619C7"/>
    <w:rsid w:val="005C110C"/>
    <w:rsid w:val="00614C53"/>
    <w:rsid w:val="006337B4"/>
    <w:rsid w:val="007352BA"/>
    <w:rsid w:val="007738B4"/>
    <w:rsid w:val="007871FA"/>
    <w:rsid w:val="00787FB3"/>
    <w:rsid w:val="00825AC9"/>
    <w:rsid w:val="00830294"/>
    <w:rsid w:val="008D16AE"/>
    <w:rsid w:val="008F17F1"/>
    <w:rsid w:val="00923D1F"/>
    <w:rsid w:val="009410D4"/>
    <w:rsid w:val="009500CD"/>
    <w:rsid w:val="00973C2A"/>
    <w:rsid w:val="009926CC"/>
    <w:rsid w:val="009A2616"/>
    <w:rsid w:val="009A40E8"/>
    <w:rsid w:val="009D036C"/>
    <w:rsid w:val="009D4477"/>
    <w:rsid w:val="00A5411E"/>
    <w:rsid w:val="00A7175D"/>
    <w:rsid w:val="00A9060B"/>
    <w:rsid w:val="00AD45DD"/>
    <w:rsid w:val="00AF3A76"/>
    <w:rsid w:val="00AF7C76"/>
    <w:rsid w:val="00B65ACC"/>
    <w:rsid w:val="00B97E83"/>
    <w:rsid w:val="00BA59DC"/>
    <w:rsid w:val="00BB1BDE"/>
    <w:rsid w:val="00BB4B30"/>
    <w:rsid w:val="00BC42A4"/>
    <w:rsid w:val="00BE38CA"/>
    <w:rsid w:val="00C7760D"/>
    <w:rsid w:val="00CA74C9"/>
    <w:rsid w:val="00D020D1"/>
    <w:rsid w:val="00D92341"/>
    <w:rsid w:val="00D93131"/>
    <w:rsid w:val="00E2562A"/>
    <w:rsid w:val="00E3483D"/>
    <w:rsid w:val="00E3607A"/>
    <w:rsid w:val="00F377B3"/>
    <w:rsid w:val="00F5498F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E5B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614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614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noit.fleury@sorbonne-universite.fr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Maxime Fuchs</cp:lastModifiedBy>
  <cp:revision>6</cp:revision>
  <dcterms:created xsi:type="dcterms:W3CDTF">2019-04-05T08:55:00Z</dcterms:created>
  <dcterms:modified xsi:type="dcterms:W3CDTF">2019-04-05T09:50:00Z</dcterms:modified>
</cp:coreProperties>
</file>